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C8040" w14:textId="77777777" w:rsidR="000E297F" w:rsidRDefault="000E297F"/>
    <w:p w14:paraId="37B0E540" w14:textId="77777777" w:rsidR="00105494" w:rsidRDefault="00105494" w:rsidP="00105494">
      <w:pPr>
        <w:rPr>
          <w:b/>
          <w:sz w:val="32"/>
        </w:rPr>
      </w:pPr>
      <w:r>
        <w:rPr>
          <w:b/>
          <w:bCs/>
          <w:sz w:val="32"/>
          <w:lang w:val="fi"/>
        </w:rPr>
        <w:t xml:space="preserve">Pilvi on </w:t>
      </w:r>
      <w:r w:rsidR="00B62408">
        <w:rPr>
          <w:b/>
          <w:bCs/>
          <w:sz w:val="32"/>
          <w:lang w:val="fi"/>
        </w:rPr>
        <w:t>peitossa!</w:t>
      </w:r>
    </w:p>
    <w:p w14:paraId="19F43C59" w14:textId="11A10D25" w:rsidR="00612AC2" w:rsidRPr="00612AC2" w:rsidRDefault="00105494" w:rsidP="00612AC2">
      <w:r>
        <w:rPr>
          <w:lang w:val="fi"/>
        </w:rPr>
        <w:t xml:space="preserve"> ”Tehokkuus ja joustavuus ovat oleellisen tärkeitä konesalien ja pilvipalveluiden kaltaisissa ympäristöissä, joten on tärkeää yksinkertaistaa </w:t>
      </w:r>
      <w:r w:rsidR="00B62408">
        <w:rPr>
          <w:lang w:val="fi"/>
        </w:rPr>
        <w:t>kaikki prosessit</w:t>
      </w:r>
      <w:r>
        <w:rPr>
          <w:lang w:val="fi"/>
        </w:rPr>
        <w:t xml:space="preserve">. </w:t>
      </w:r>
      <w:r w:rsidR="00B62408">
        <w:rPr>
          <w:lang w:val="fi"/>
        </w:rPr>
        <w:t>Olemme vaikuttuneita siitä</w:t>
      </w:r>
      <w:r>
        <w:rPr>
          <w:lang w:val="fi"/>
        </w:rPr>
        <w:t xml:space="preserve">, missä määrin konesalit käyttävät komposiittikansiamme juuri tähän tarkoitukseen” - </w:t>
      </w:r>
      <w:r w:rsidR="00612AC2" w:rsidRPr="00612AC2">
        <w:rPr>
          <w:lang w:val="fi"/>
        </w:rPr>
        <w:t xml:space="preserve">Aaron </w:t>
      </w:r>
      <w:proofErr w:type="spellStart"/>
      <w:r w:rsidR="00612AC2" w:rsidRPr="00612AC2">
        <w:rPr>
          <w:lang w:val="fi"/>
        </w:rPr>
        <w:t>McConkey</w:t>
      </w:r>
      <w:proofErr w:type="spellEnd"/>
      <w:r>
        <w:rPr>
          <w:lang w:val="fi"/>
        </w:rPr>
        <w:t xml:space="preserve">, </w:t>
      </w:r>
      <w:proofErr w:type="spellStart"/>
      <w:r w:rsidR="00612AC2" w:rsidRPr="00612AC2">
        <w:rPr>
          <w:lang w:val="fi-FI"/>
        </w:rPr>
        <w:t>Fibrelite</w:t>
      </w:r>
      <w:proofErr w:type="spellEnd"/>
      <w:r w:rsidR="00612AC2" w:rsidRPr="00612AC2">
        <w:rPr>
          <w:lang w:val="fi-FI"/>
        </w:rPr>
        <w:t xml:space="preserve"> markkinointipäällikkö</w:t>
      </w:r>
    </w:p>
    <w:p w14:paraId="1857A577" w14:textId="49BBF162" w:rsidR="00105494" w:rsidRPr="00105494" w:rsidRDefault="00105494" w:rsidP="00105494"/>
    <w:p w14:paraId="75737834" w14:textId="77777777" w:rsidR="00FD156C" w:rsidRPr="00FD156C" w:rsidRDefault="00105494" w:rsidP="00FD156C">
      <w:pPr>
        <w:jc w:val="center"/>
        <w:rPr>
          <w:b/>
          <w:sz w:val="28"/>
        </w:rPr>
      </w:pPr>
      <w:r>
        <w:rPr>
          <w:b/>
          <w:bCs/>
          <w:noProof/>
          <w:sz w:val="28"/>
          <w:lang w:val="fi"/>
        </w:rPr>
        <w:drawing>
          <wp:inline distT="0" distB="0" distL="0" distR="0" wp14:anchorId="00E2C426" wp14:editId="168B9982">
            <wp:extent cx="5731510" cy="3759707"/>
            <wp:effectExtent l="0" t="0" r="2540" b="0"/>
            <wp:docPr id="3" name="Picture 3" descr="O:\Campaigns\OPWlite Campaign\generic-data-cen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ampaigns\OPWlite Campaign\generic-data-centr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5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76903" w14:textId="77777777" w:rsidR="00105494" w:rsidRDefault="00105494"/>
    <w:p w14:paraId="07E47754" w14:textId="77777777" w:rsidR="000E297F" w:rsidRDefault="002600AE">
      <w:r>
        <w:rPr>
          <w:lang w:val="fi"/>
        </w:rPr>
        <w:t>Konesalit ja pilvitallennuspalvelut kasvavat vuositasolla eksponentiaalisesti</w:t>
      </w:r>
      <w:r w:rsidR="00B62408">
        <w:rPr>
          <w:lang w:val="fi"/>
        </w:rPr>
        <w:t>. G</w:t>
      </w:r>
      <w:r>
        <w:rPr>
          <w:lang w:val="fi"/>
        </w:rPr>
        <w:t xml:space="preserve">lobaalin tallennustilan määrän arvioidaan kasvavan vuosina 2016–2021 keskimäärin 36 % vuodessa (286 exatavusta 1,3 zettatavuun). </w:t>
      </w:r>
      <w:r>
        <w:rPr>
          <w:b/>
          <w:bCs/>
          <w:lang w:val="fi"/>
        </w:rPr>
        <w:t>Googlen, Microsoftin ja Amazonin kaltaiset suuret toimijat investoivat konesaleihin Euroopassa, Isossa-Britanniassa ja EMEA-alueella.</w:t>
      </w:r>
      <w:r>
        <w:rPr>
          <w:lang w:val="fi"/>
        </w:rPr>
        <w:t xml:space="preserve"> Kasvua ohjaa osittain siirtyminen kohti on-demand-palveluita.</w:t>
      </w:r>
    </w:p>
    <w:p w14:paraId="62C27FD2" w14:textId="77777777" w:rsidR="00591447" w:rsidRDefault="002600AE" w:rsidP="00591447">
      <w:r>
        <w:rPr>
          <w:lang w:val="fi"/>
        </w:rPr>
        <w:t>Toisin kuin monet muut rakennusprojektit, konesalit kehittyvät rakentamisensa jälkeen nopeasti. Palvelimia vaihdetaan usein ja tiloja suurennetaan tallennuskapasiteetin kasvaessa ja uusien teknologioiden tullessa markkinoille. Tämä vaatii sisäis</w:t>
      </w:r>
      <w:r w:rsidR="00B62408">
        <w:rPr>
          <w:lang w:val="fi"/>
        </w:rPr>
        <w:t>e</w:t>
      </w:r>
      <w:r>
        <w:rPr>
          <w:lang w:val="fi"/>
        </w:rPr>
        <w:t xml:space="preserve">ltä rakenteelta joustavuutta. </w:t>
      </w:r>
    </w:p>
    <w:p w14:paraId="5AAE7EDE" w14:textId="77777777" w:rsidR="002600AE" w:rsidRDefault="002600AE" w:rsidP="002600AE">
      <w:r>
        <w:rPr>
          <w:noProof/>
          <w:lang w:val="fi"/>
        </w:rPr>
        <w:lastRenderedPageBreak/>
        <w:drawing>
          <wp:inline distT="0" distB="0" distL="0" distR="0" wp14:anchorId="048CD072" wp14:editId="29255795">
            <wp:extent cx="4294761" cy="3217580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26" cy="3228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45F3D8" w14:textId="77777777" w:rsidR="002600AE" w:rsidRDefault="002600AE" w:rsidP="002600AE">
      <w:r>
        <w:rPr>
          <w:lang w:val="fi"/>
        </w:rPr>
        <w:t xml:space="preserve">Vastatakseen näihin uusiin haasteisiin useat suunnittelijat ja rakennusyhtiöt ovat kiinnostuneet nykyaikaisista materiaaleista, kuten komposiitista valmistetuista GRP-kanavakansista, jotka tarjoavat monia ainutlaatuisia etuja. </w:t>
      </w:r>
    </w:p>
    <w:p w14:paraId="5DA8A692" w14:textId="77777777" w:rsidR="002600AE" w:rsidRPr="002600AE" w:rsidRDefault="002600AE" w:rsidP="002600AE">
      <w:pPr>
        <w:rPr>
          <w:b/>
          <w:sz w:val="24"/>
        </w:rPr>
      </w:pPr>
      <w:r>
        <w:rPr>
          <w:b/>
          <w:bCs/>
          <w:sz w:val="24"/>
          <w:lang w:val="fi"/>
        </w:rPr>
        <w:t xml:space="preserve">Konesalien rakentamisen haasteet </w:t>
      </w:r>
    </w:p>
    <w:p w14:paraId="2A0B07AE" w14:textId="77777777" w:rsidR="002600AE" w:rsidRDefault="002600AE" w:rsidP="002600AE">
      <w:r>
        <w:rPr>
          <w:lang w:val="fi"/>
        </w:rPr>
        <w:t>Sisäinen rakenne on konesalien rakentamisen kannalta avainasemassa, sillä sen pitää tukea tarvittavaa laajaa infrastruktuuria, palvelimia</w:t>
      </w:r>
      <w:r w:rsidR="00DD462F">
        <w:rPr>
          <w:lang w:val="fi"/>
        </w:rPr>
        <w:t xml:space="preserve">, </w:t>
      </w:r>
      <w:r>
        <w:rPr>
          <w:lang w:val="fi"/>
        </w:rPr>
        <w:t>kaapelointeja</w:t>
      </w:r>
      <w:r w:rsidR="00DD462F">
        <w:rPr>
          <w:lang w:val="fi"/>
        </w:rPr>
        <w:t xml:space="preserve"> sekä </w:t>
      </w:r>
      <w:r>
        <w:rPr>
          <w:lang w:val="fi"/>
        </w:rPr>
        <w:t>mahdollistaa nopea huolto (</w:t>
      </w:r>
      <w:r w:rsidR="00DD462F">
        <w:rPr>
          <w:lang w:val="fi"/>
        </w:rPr>
        <w:t>samanaikaisesti</w:t>
      </w:r>
      <w:r>
        <w:rPr>
          <w:lang w:val="fi"/>
        </w:rPr>
        <w:t xml:space="preserve"> </w:t>
      </w:r>
      <w:r w:rsidR="00DD462F">
        <w:rPr>
          <w:lang w:val="fi"/>
        </w:rPr>
        <w:t xml:space="preserve">Tier </w:t>
      </w:r>
      <w:r>
        <w:rPr>
          <w:lang w:val="fi"/>
        </w:rPr>
        <w:t xml:space="preserve">3- ja </w:t>
      </w:r>
      <w:r w:rsidR="00DD462F">
        <w:rPr>
          <w:lang w:val="fi"/>
        </w:rPr>
        <w:t xml:space="preserve">Tier </w:t>
      </w:r>
      <w:r>
        <w:rPr>
          <w:lang w:val="fi"/>
        </w:rPr>
        <w:t xml:space="preserve">4 -tasoilla) ja skaalautuvuus. Infrastruktuuriin kuuluu normaalisti UPS, </w:t>
      </w:r>
      <w:r w:rsidR="00DD462F">
        <w:rPr>
          <w:lang w:val="fi"/>
        </w:rPr>
        <w:t>sähkön</w:t>
      </w:r>
      <w:r>
        <w:rPr>
          <w:lang w:val="fi"/>
        </w:rPr>
        <w:t>jakelu, jäähdytysjärjestelmät, palontorjuntajärjestelmät sekä turvajärjestelmät, joista monet ovat redundantteja (Tier 4 -tason tiloissa jopa 2N+1).</w:t>
      </w:r>
    </w:p>
    <w:p w14:paraId="0432737C" w14:textId="77777777" w:rsidR="002600AE" w:rsidRDefault="002600AE" w:rsidP="002600AE">
      <w:r>
        <w:rPr>
          <w:lang w:val="fi"/>
        </w:rPr>
        <w:t xml:space="preserve">Konesalien käytön lisääntyessä vaatimukset ovat kehittyneet merkittävästi. Viime vuosina tämä on johtanut tarpeeseen parantaa tehoa ja luotettavuutta sekä vähentää epäkäytettävyyttä, </w:t>
      </w:r>
      <w:r w:rsidR="00DD462F">
        <w:rPr>
          <w:lang w:val="fi"/>
        </w:rPr>
        <w:t>josta</w:t>
      </w:r>
      <w:r>
        <w:rPr>
          <w:lang w:val="fi"/>
        </w:rPr>
        <w:t xml:space="preserve"> seurauksena </w:t>
      </w:r>
      <w:r w:rsidR="00DD462F">
        <w:rPr>
          <w:lang w:val="fi"/>
        </w:rPr>
        <w:t>laatua</w:t>
      </w:r>
      <w:r>
        <w:rPr>
          <w:lang w:val="fi"/>
        </w:rPr>
        <w:t xml:space="preserve"> on alettu painottaa enemmän kuin pelkkä ostohintaa.</w:t>
      </w:r>
    </w:p>
    <w:p w14:paraId="1E850449" w14:textId="77777777" w:rsidR="002600AE" w:rsidRDefault="002600AE" w:rsidP="002600AE">
      <w:r>
        <w:rPr>
          <w:lang w:val="fi"/>
        </w:rPr>
        <w:t>Myös teknologian vanhenemista pidetään tärkeän</w:t>
      </w:r>
      <w:r w:rsidR="00DD462F">
        <w:rPr>
          <w:lang w:val="fi"/>
        </w:rPr>
        <w:t>ä</w:t>
      </w:r>
      <w:r>
        <w:rPr>
          <w:lang w:val="fi"/>
        </w:rPr>
        <w:t xml:space="preserve"> ja laitokset pitääkin turvata tulevaisuuden </w:t>
      </w:r>
      <w:r w:rsidR="00DD462F">
        <w:rPr>
          <w:lang w:val="fi"/>
        </w:rPr>
        <w:t>muutoksien varalta</w:t>
      </w:r>
      <w:r>
        <w:rPr>
          <w:lang w:val="fi"/>
        </w:rPr>
        <w:t>. Nykyisiä tiloja rakentavat suunnittelijat ja rakennusyhtiöt vastaavat haasteeseen käyttämällä ketteriä, moderneihin ja laajennettaviin materiaaleihin perustuvia suunnitelmia ja noudattamalla modulaarista lähestymistapaa.</w:t>
      </w:r>
    </w:p>
    <w:p w14:paraId="70022CBF" w14:textId="77777777" w:rsidR="00C542B2" w:rsidRDefault="00C542B2" w:rsidP="002600AE"/>
    <w:p w14:paraId="1E7B9F7D" w14:textId="77777777" w:rsidR="00C542B2" w:rsidRDefault="00C542B2" w:rsidP="002600AE">
      <w:pPr>
        <w:rPr>
          <w:b/>
          <w:sz w:val="24"/>
        </w:rPr>
      </w:pPr>
    </w:p>
    <w:p w14:paraId="07A23AE2" w14:textId="77777777" w:rsidR="00C542B2" w:rsidRDefault="00C542B2" w:rsidP="002600AE">
      <w:pPr>
        <w:rPr>
          <w:b/>
          <w:sz w:val="24"/>
        </w:rPr>
      </w:pPr>
    </w:p>
    <w:p w14:paraId="75B9939D" w14:textId="77777777" w:rsidR="006128C1" w:rsidRDefault="006128C1" w:rsidP="002600AE">
      <w:pPr>
        <w:rPr>
          <w:b/>
          <w:sz w:val="24"/>
        </w:rPr>
      </w:pPr>
    </w:p>
    <w:p w14:paraId="6B60F1FB" w14:textId="77777777" w:rsidR="006128C1" w:rsidRDefault="006128C1" w:rsidP="002600AE">
      <w:pPr>
        <w:rPr>
          <w:b/>
          <w:sz w:val="24"/>
        </w:rPr>
      </w:pPr>
    </w:p>
    <w:p w14:paraId="01302572" w14:textId="77777777" w:rsidR="00C542B2" w:rsidRDefault="002600AE" w:rsidP="002600AE">
      <w:pPr>
        <w:rPr>
          <w:b/>
          <w:sz w:val="24"/>
        </w:rPr>
      </w:pPr>
      <w:r>
        <w:rPr>
          <w:b/>
          <w:bCs/>
          <w:sz w:val="24"/>
          <w:lang w:val="fi"/>
        </w:rPr>
        <w:t xml:space="preserve">Komposiittikannet helpottavat rakennus- ja huoltotöitä </w:t>
      </w:r>
    </w:p>
    <w:p w14:paraId="2F193240" w14:textId="77777777" w:rsidR="002600AE" w:rsidRPr="00BA3D8F" w:rsidRDefault="00C542B2" w:rsidP="002600AE">
      <w:pPr>
        <w:rPr>
          <w:sz w:val="24"/>
        </w:rPr>
      </w:pPr>
      <w:r>
        <w:rPr>
          <w:noProof/>
          <w:lang w:val="fi"/>
        </w:rPr>
        <w:lastRenderedPageBreak/>
        <w:drawing>
          <wp:anchor distT="0" distB="0" distL="114300" distR="114300" simplePos="0" relativeHeight="251658240" behindDoc="0" locked="0" layoutInCell="1" allowOverlap="1" wp14:anchorId="189DA6C4" wp14:editId="73136ECD">
            <wp:simplePos x="0" y="0"/>
            <wp:positionH relativeFrom="margin">
              <wp:posOffset>3702685</wp:posOffset>
            </wp:positionH>
            <wp:positionV relativeFrom="paragraph">
              <wp:posOffset>107315</wp:posOffset>
            </wp:positionV>
            <wp:extent cx="2609850" cy="3479800"/>
            <wp:effectExtent l="0" t="0" r="0" b="6350"/>
            <wp:wrapThrough wrapText="bothSides">
              <wp:wrapPolygon edited="0">
                <wp:start x="0" y="0"/>
                <wp:lineTo x="0" y="21521"/>
                <wp:lineTo x="21442" y="21521"/>
                <wp:lineTo x="2144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 6-4-2017, 2 33 11 P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7998">
        <w:rPr>
          <w:lang w:val="fi"/>
        </w:rPr>
        <w:t>Moderni tuote</w:t>
      </w:r>
      <w:r>
        <w:rPr>
          <w:lang w:val="fi"/>
        </w:rPr>
        <w:t>, jota käytetään parantamaan konesalien rakentamisen ja huollon tehokkuutta, o</w:t>
      </w:r>
      <w:r w:rsidR="00927998">
        <w:rPr>
          <w:lang w:val="fi"/>
        </w:rPr>
        <w:t>n</w:t>
      </w:r>
      <w:r>
        <w:rPr>
          <w:lang w:val="fi"/>
        </w:rPr>
        <w:t xml:space="preserve"> räätälöidyt ja modulaariset GRP-komposiitista valmistetut infrastruktuurin/kaapeleiden kaivantojen kannet. Eräät maailman suurimmista brändeistä ovat jo ottaneet meidän valmistamiamme tuotteita käyttöön konesaleissaan ympäri Eurooppaa, Aasiaa ja Amerikkaa. </w:t>
      </w:r>
    </w:p>
    <w:p w14:paraId="74A97EB1" w14:textId="77777777" w:rsidR="002600AE" w:rsidRDefault="002600AE" w:rsidP="002600AE">
      <w:r>
        <w:rPr>
          <w:lang w:val="fi"/>
        </w:rPr>
        <w:t xml:space="preserve">Tämän päivän konesaleja rakentavat suunnittelijat ja rakennusyhtiöt käyttävät Fibreliten kaivanto- ja kaapelikansia peittämään maanalaista infrastruktuuria ja kuituoptiikkakaapeleita peittäviä kanavia siten, että ne ovat </w:t>
      </w:r>
      <w:r w:rsidR="00927998">
        <w:rPr>
          <w:lang w:val="fi"/>
        </w:rPr>
        <w:t>helposti</w:t>
      </w:r>
      <w:r>
        <w:rPr>
          <w:lang w:val="fi"/>
        </w:rPr>
        <w:t xml:space="preserve"> luoksepäästävissä. Perinteisesti kannet on tehty betonista tai metallista.  Fibreliten innovatiiviset, modulaariset GRP-kannet ovat kuitenkin huomattavasti kevyempiä ja mahdollistavat turvallisen ja nopean manuaalisen irrottamisen, myös silloin kun </w:t>
      </w:r>
      <w:r w:rsidR="00927998">
        <w:rPr>
          <w:lang w:val="fi"/>
        </w:rPr>
        <w:t>kannet on mitoitettu painavimmille kuormille</w:t>
      </w:r>
      <w:r>
        <w:rPr>
          <w:lang w:val="fi"/>
        </w:rPr>
        <w:t xml:space="preserve"> (esim. kanavat, jotka kulkevat rakennusten välissä </w:t>
      </w:r>
      <w:r w:rsidR="00927998">
        <w:rPr>
          <w:lang w:val="fi"/>
        </w:rPr>
        <w:t>ja alistuvat liikenteen rasituksille</w:t>
      </w:r>
      <w:r>
        <w:rPr>
          <w:lang w:val="fi"/>
        </w:rPr>
        <w:t>). Fibrelite-kansia on saatavana jopa F900/90 tonnin k</w:t>
      </w:r>
      <w:r w:rsidR="00927998">
        <w:rPr>
          <w:lang w:val="fi"/>
        </w:rPr>
        <w:t>uorma</w:t>
      </w:r>
      <w:r>
        <w:rPr>
          <w:lang w:val="fi"/>
        </w:rPr>
        <w:t>luokituksella</w:t>
      </w:r>
      <w:r w:rsidR="00927998">
        <w:rPr>
          <w:lang w:val="fi"/>
        </w:rPr>
        <w:t>. K</w:t>
      </w:r>
      <w:r>
        <w:rPr>
          <w:lang w:val="fi"/>
        </w:rPr>
        <w:t xml:space="preserve">orroosio ei vaikuta </w:t>
      </w:r>
      <w:r w:rsidR="00927998">
        <w:rPr>
          <w:lang w:val="fi"/>
        </w:rPr>
        <w:t>kansiin</w:t>
      </w:r>
      <w:r>
        <w:rPr>
          <w:lang w:val="fi"/>
        </w:rPr>
        <w:t xml:space="preserve"> ja niiden kävelytasossa on ainutlaatuinen luistamaton pinta.</w:t>
      </w:r>
    </w:p>
    <w:p w14:paraId="256E2F8C" w14:textId="77777777" w:rsidR="002600AE" w:rsidRDefault="002600AE" w:rsidP="002600AE">
      <w:r>
        <w:rPr>
          <w:lang w:val="fi"/>
        </w:rPr>
        <w:t>Monissa tapauksissa kansia käyttävät yritykset valitsevat räätälöidyn vaihtoehdon, jo</w:t>
      </w:r>
      <w:r w:rsidR="00927998">
        <w:rPr>
          <w:lang w:val="fi"/>
        </w:rPr>
        <w:t>ssa kannet</w:t>
      </w:r>
      <w:r>
        <w:rPr>
          <w:lang w:val="fi"/>
        </w:rPr>
        <w:t xml:space="preserve"> valmistetaan täsmälleen halutun kokoisena ja värisenä, kuormauskapasiteetiltaan sopivana ja varustetaan halutuilla kiinnikkeillä (esim. </w:t>
      </w:r>
      <w:r w:rsidR="00927998">
        <w:rPr>
          <w:lang w:val="fi"/>
        </w:rPr>
        <w:t>lukitusjärjestelmää</w:t>
      </w:r>
      <w:r>
        <w:rPr>
          <w:lang w:val="fi"/>
        </w:rPr>
        <w:t xml:space="preserve"> varten). Usein komposiittikansilla korvataan </w:t>
      </w:r>
      <w:r w:rsidR="00927998">
        <w:rPr>
          <w:lang w:val="fi"/>
        </w:rPr>
        <w:t xml:space="preserve">myös </w:t>
      </w:r>
      <w:r>
        <w:rPr>
          <w:lang w:val="fi"/>
        </w:rPr>
        <w:t xml:space="preserve">aiemmin asennettuja betoni- tai metallikansia. </w:t>
      </w:r>
    </w:p>
    <w:p w14:paraId="0F22C4A3" w14:textId="77777777" w:rsidR="006128C1" w:rsidRDefault="006128C1" w:rsidP="006128C1">
      <w:pPr>
        <w:rPr>
          <w:b/>
          <w:sz w:val="24"/>
        </w:rPr>
      </w:pPr>
    </w:p>
    <w:p w14:paraId="43DE4C39" w14:textId="77777777" w:rsidR="006128C1" w:rsidRDefault="00000000" w:rsidP="006128C1">
      <w:pPr>
        <w:rPr>
          <w:b/>
          <w:sz w:val="24"/>
        </w:rPr>
      </w:pPr>
      <w:hyperlink r:id="rId7" w:history="1">
        <w:r w:rsidR="00927998">
          <w:rPr>
            <w:rStyle w:val="Hyperlink"/>
            <w:b/>
            <w:bCs/>
            <w:sz w:val="24"/>
            <w:lang w:val="fi"/>
          </w:rPr>
          <w:t>Viimeaikaisia esimerkkitapau</w:t>
        </w:r>
        <w:r w:rsidR="00927998">
          <w:rPr>
            <w:rStyle w:val="Hyperlink"/>
            <w:b/>
            <w:bCs/>
            <w:sz w:val="24"/>
            <w:lang w:val="fi"/>
          </w:rPr>
          <w:t>k</w:t>
        </w:r>
        <w:r w:rsidR="00927998">
          <w:rPr>
            <w:rStyle w:val="Hyperlink"/>
            <w:b/>
            <w:bCs/>
            <w:sz w:val="24"/>
            <w:lang w:val="fi"/>
          </w:rPr>
          <w:t>sia</w:t>
        </w:r>
      </w:hyperlink>
    </w:p>
    <w:p w14:paraId="421F0A96" w14:textId="77777777" w:rsidR="002600AE" w:rsidRDefault="002600AE" w:rsidP="002600AE"/>
    <w:p w14:paraId="3BE5FB34" w14:textId="77777777" w:rsidR="00591447" w:rsidRPr="002600AE" w:rsidRDefault="00591447"/>
    <w:sectPr w:rsidR="00591447" w:rsidRPr="002600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97F"/>
    <w:rsid w:val="00084205"/>
    <w:rsid w:val="000E297F"/>
    <w:rsid w:val="00105494"/>
    <w:rsid w:val="002600AE"/>
    <w:rsid w:val="003D7A9D"/>
    <w:rsid w:val="00520B26"/>
    <w:rsid w:val="00591447"/>
    <w:rsid w:val="006128C1"/>
    <w:rsid w:val="00612AC2"/>
    <w:rsid w:val="00662E79"/>
    <w:rsid w:val="007377DB"/>
    <w:rsid w:val="00752513"/>
    <w:rsid w:val="00927998"/>
    <w:rsid w:val="00B62408"/>
    <w:rsid w:val="00BA3D8F"/>
    <w:rsid w:val="00C542B2"/>
    <w:rsid w:val="00CE2C03"/>
    <w:rsid w:val="00DB7B8D"/>
    <w:rsid w:val="00DD462F"/>
    <w:rsid w:val="00FD1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6E3FF"/>
  <w15:chartTrackingRefBased/>
  <w15:docId w15:val="{BA03B071-CF57-4166-8F3D-65EC838F0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28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28C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A3D8F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12AC2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12AC2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fibrelite.com/all-case-studies/?utm_source=Data%20Centre%20Campaign&amp;utm_medium=News%20ite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599</Words>
  <Characters>3420</Characters>
  <Application>Microsoft Office Word</Application>
  <DocSecurity>0</DocSecurity>
  <Lines>28</Lines>
  <Paragraphs>8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Moon, Charlotte</dc:creator>
  <cp:keywords/>
  <dc:description/>
  <cp:lastModifiedBy>Dan Prosser</cp:lastModifiedBy>
  <cp:revision>3</cp:revision>
  <cp:lastPrinted>2019-04-30T15:55:00Z</cp:lastPrinted>
  <dcterms:created xsi:type="dcterms:W3CDTF">2020-08-03T12:25:00Z</dcterms:created>
  <dcterms:modified xsi:type="dcterms:W3CDTF">2023-11-06T10:26:00Z</dcterms:modified>
</cp:coreProperties>
</file>